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77" w:rsidRDefault="00731A1B" w:rsidP="00731A1B">
      <w:pPr>
        <w:jc w:val="center"/>
        <w:rPr>
          <w:b/>
          <w:sz w:val="36"/>
        </w:rPr>
      </w:pPr>
      <w:r w:rsidRPr="00731A1B">
        <w:rPr>
          <w:b/>
          <w:sz w:val="36"/>
        </w:rPr>
        <w:t>İHALE İLANI</w:t>
      </w:r>
    </w:p>
    <w:p w:rsidR="00731A1B" w:rsidRDefault="00731A1B" w:rsidP="00731A1B">
      <w:pPr>
        <w:jc w:val="center"/>
        <w:rPr>
          <w:b/>
          <w:sz w:val="36"/>
        </w:rPr>
      </w:pPr>
    </w:p>
    <w:p w:rsidR="00731A1B" w:rsidRPr="00731A1B" w:rsidRDefault="00731A1B" w:rsidP="00731A1B">
      <w:pPr>
        <w:ind w:firstLine="708"/>
        <w:rPr>
          <w:sz w:val="24"/>
        </w:rPr>
      </w:pPr>
      <w:r w:rsidRPr="00731A1B">
        <w:rPr>
          <w:sz w:val="24"/>
        </w:rPr>
        <w:t>İlçemize bağlı 6 ilkokul ortaokul müdürlüklerine 40.380 Kg Kalorifer Yakıtı (</w:t>
      </w:r>
      <w:proofErr w:type="spellStart"/>
      <w:r w:rsidRPr="00731A1B">
        <w:rPr>
          <w:sz w:val="24"/>
        </w:rPr>
        <w:t>Kalyak</w:t>
      </w:r>
      <w:proofErr w:type="spellEnd"/>
      <w:r w:rsidRPr="00731A1B">
        <w:rPr>
          <w:sz w:val="24"/>
        </w:rPr>
        <w:t xml:space="preserve">) alımı işi ihalesi 2017/594837 ihale kayıt </w:t>
      </w:r>
      <w:proofErr w:type="spellStart"/>
      <w:r w:rsidRPr="00731A1B">
        <w:rPr>
          <w:sz w:val="24"/>
        </w:rPr>
        <w:t>no</w:t>
      </w:r>
      <w:proofErr w:type="spellEnd"/>
      <w:r w:rsidRPr="00731A1B">
        <w:rPr>
          <w:sz w:val="24"/>
        </w:rPr>
        <w:t xml:space="preserve"> </w:t>
      </w:r>
      <w:proofErr w:type="gramStart"/>
      <w:r w:rsidRPr="00731A1B">
        <w:rPr>
          <w:sz w:val="24"/>
        </w:rPr>
        <w:t>ile  4734</w:t>
      </w:r>
      <w:proofErr w:type="gramEnd"/>
      <w:r w:rsidRPr="00731A1B">
        <w:rPr>
          <w:sz w:val="24"/>
        </w:rPr>
        <w:t xml:space="preserve"> Sayılı Kamu İhale Kanunun 21.Maddesine göre Pazarlık Usulü gereğince hizmet alımları Tip İdari Şartname dahilinde Komisyon marifetiyle 23.11.2017  Perşembe  günü saat: 10:00’da Müdürlüğümüz  Toplantı Salonunda yapılaca</w:t>
      </w:r>
      <w:r>
        <w:rPr>
          <w:sz w:val="24"/>
        </w:rPr>
        <w:t>ktır.</w:t>
      </w:r>
      <w:bookmarkStart w:id="0" w:name="_GoBack"/>
      <w:bookmarkEnd w:id="0"/>
    </w:p>
    <w:sectPr w:rsidR="00731A1B" w:rsidRPr="0073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1B"/>
    <w:rsid w:val="00731A1B"/>
    <w:rsid w:val="00B5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~ By M.Baran ™ ~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blgi</dc:creator>
  <cp:lastModifiedBy>blgi</cp:lastModifiedBy>
  <cp:revision>1</cp:revision>
  <dcterms:created xsi:type="dcterms:W3CDTF">2017-11-17T08:47:00Z</dcterms:created>
  <dcterms:modified xsi:type="dcterms:W3CDTF">2017-11-17T08:48:00Z</dcterms:modified>
</cp:coreProperties>
</file>